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46CFAE" w14:textId="77777777" w:rsidR="0067419D" w:rsidRDefault="0067419D" w:rsidP="00AD6F44">
      <w:pPr>
        <w:jc w:val="center"/>
        <w:rPr>
          <w:b/>
          <w:bCs/>
          <w:lang w:val="es-MX"/>
        </w:rPr>
      </w:pPr>
    </w:p>
    <w:p w14:paraId="7D5A74FE" w14:textId="7830D420" w:rsidR="00963AD0" w:rsidRPr="00D86272" w:rsidRDefault="00AD6F44" w:rsidP="00AD6F44">
      <w:pPr>
        <w:jc w:val="center"/>
        <w:rPr>
          <w:b/>
          <w:bCs/>
          <w:lang w:val="es-MX"/>
        </w:rPr>
      </w:pPr>
      <w:r w:rsidRPr="00D86272">
        <w:rPr>
          <w:b/>
          <w:bCs/>
          <w:lang w:val="es-MX"/>
        </w:rPr>
        <w:t xml:space="preserve">OBLIGACIÓN </w:t>
      </w:r>
      <w:r w:rsidR="00D86272" w:rsidRPr="00D86272">
        <w:rPr>
          <w:b/>
          <w:bCs/>
          <w:lang w:val="es-MX"/>
        </w:rPr>
        <w:t>1.</w:t>
      </w:r>
    </w:p>
    <w:p w14:paraId="1077B0E3" w14:textId="51811CA0" w:rsidR="00EA0C51" w:rsidRDefault="00902B35" w:rsidP="00AD6F44">
      <w:pPr>
        <w:jc w:val="center"/>
        <w:rPr>
          <w:lang w:val="es-MX"/>
        </w:rPr>
      </w:pPr>
      <w:r>
        <w:rPr>
          <w:lang w:val="es-MX"/>
        </w:rPr>
        <w:t xml:space="preserve"> </w:t>
      </w:r>
    </w:p>
    <w:tbl>
      <w:tblPr>
        <w:tblStyle w:val="Tablaconcuadrcula"/>
        <w:tblW w:w="5107" w:type="pct"/>
        <w:tblLayout w:type="fixed"/>
        <w:tblLook w:val="04A0" w:firstRow="1" w:lastRow="0" w:firstColumn="1" w:lastColumn="0" w:noHBand="0" w:noVBand="1"/>
      </w:tblPr>
      <w:tblGrid>
        <w:gridCol w:w="2876"/>
        <w:gridCol w:w="6141"/>
      </w:tblGrid>
      <w:tr w:rsidR="00570834" w:rsidRPr="004C7590" w14:paraId="6AE6094B" w14:textId="77777777" w:rsidTr="00223DCA">
        <w:trPr>
          <w:trHeight w:val="163"/>
        </w:trPr>
        <w:tc>
          <w:tcPr>
            <w:tcW w:w="1595" w:type="pct"/>
          </w:tcPr>
          <w:p w14:paraId="6852C372" w14:textId="5BCBFD48" w:rsidR="00570834" w:rsidRPr="00526379" w:rsidRDefault="00570834" w:rsidP="00570834">
            <w:pPr>
              <w:jc w:val="both"/>
              <w:rPr>
                <w:rFonts w:ascii="Arial" w:hAnsi="Arial" w:cs="Arial"/>
              </w:rPr>
            </w:pPr>
            <w:r w:rsidRPr="00331C7C">
              <w:rPr>
                <w:rFonts w:ascii="Arial" w:hAnsi="Arial" w:cs="Arial"/>
              </w:rPr>
              <w:t>1.</w:t>
            </w:r>
            <w:r w:rsidRPr="00331C7C">
              <w:rPr>
                <w:rFonts w:ascii="Arial" w:hAnsi="Arial" w:cs="Arial"/>
              </w:rPr>
              <w:tab/>
              <w:t>Apoyar el proceso de consolidación de la información de las Evaluaciones Agropecuarias (EVA) reportada por los 116 municipios del departamento, garantizando la recepción, revisión y consolidación de los reportes municipales asignados, conforme a los lineamientos técnicos establecidos por la entidad.</w:t>
            </w:r>
          </w:p>
        </w:tc>
        <w:tc>
          <w:tcPr>
            <w:tcW w:w="3405" w:type="pct"/>
          </w:tcPr>
          <w:p w14:paraId="01B5AB77" w14:textId="77777777" w:rsidR="00517AB4" w:rsidRPr="00396882" w:rsidRDefault="00517AB4" w:rsidP="00517AB4">
            <w:pPr>
              <w:jc w:val="both"/>
              <w:rPr>
                <w:rFonts w:ascii="Arial" w:hAnsi="Arial" w:cs="Arial"/>
              </w:rPr>
            </w:pPr>
            <w:r w:rsidRPr="00396882">
              <w:rPr>
                <w:rFonts w:ascii="Arial" w:hAnsi="Arial" w:cs="Arial"/>
              </w:rPr>
              <w:t xml:space="preserve">El día </w:t>
            </w:r>
            <w:r w:rsidRPr="00396882">
              <w:rPr>
                <w:rFonts w:ascii="Arial" w:hAnsi="Arial" w:cs="Arial"/>
                <w:b/>
                <w:bCs/>
              </w:rPr>
              <w:t>08/05/2026</w:t>
            </w:r>
            <w:r w:rsidRPr="00396882">
              <w:rPr>
                <w:rFonts w:ascii="Arial" w:hAnsi="Arial" w:cs="Arial"/>
              </w:rPr>
              <w:t xml:space="preserve"> recibí indicaciones por parte del ingeniero Onofre Sierra Gómez, profesional especializado de la Oficina Asesora para la Gestión de la Información Agropecuaria de la Secretaría del Agrocampesinado de la Gobernación de Cundinamarca, para elaborar las fichas agropecuarias municipales correspondientes al año 2025.</w:t>
            </w:r>
          </w:p>
          <w:p w14:paraId="78122E93" w14:textId="317FA4DC" w:rsidR="00570834" w:rsidRDefault="00517AB4" w:rsidP="00517AB4">
            <w:pPr>
              <w:jc w:val="both"/>
              <w:rPr>
                <w:rFonts w:ascii="Arial" w:hAnsi="Arial" w:cs="Arial"/>
                <w:lang w:val="es-CO" w:eastAsia="es-CO"/>
              </w:rPr>
            </w:pPr>
            <w:r w:rsidRPr="00103651">
              <w:rPr>
                <w:rFonts w:ascii="Arial" w:hAnsi="Arial" w:cs="Arial"/>
                <w:lang w:val="es-CO" w:eastAsia="es-CO"/>
              </w:rPr>
              <w:t>Asimismo, recibí, por parte del ingeniero Onofre Sierra Gómez, vía correo electrónico (</w:t>
            </w:r>
            <w:hyperlink r:id="rId6" w:history="1">
              <w:r w:rsidRPr="00103651">
                <w:rPr>
                  <w:rStyle w:val="Hipervnculo"/>
                  <w:rFonts w:ascii="Arial" w:hAnsi="Arial" w:cs="Arial"/>
                  <w:lang w:val="es-CO" w:eastAsia="es-CO"/>
                </w:rPr>
                <w:t>onofre.sierra@cundinamarca.gov.co</w:t>
              </w:r>
            </w:hyperlink>
            <w:r w:rsidRPr="00103651">
              <w:rPr>
                <w:rFonts w:ascii="Arial" w:hAnsi="Arial" w:cs="Arial"/>
                <w:lang w:val="es-CO" w:eastAsia="es-CO"/>
              </w:rPr>
              <w:t>), los anexos de los archivos necesarios para la elaboración de las fichas agropecuarias municipales 2025.</w:t>
            </w:r>
          </w:p>
          <w:p w14:paraId="53FB3B53" w14:textId="77777777" w:rsidR="00517AB4" w:rsidRDefault="00517AB4" w:rsidP="00517AB4">
            <w:pPr>
              <w:jc w:val="both"/>
              <w:rPr>
                <w:rFonts w:ascii="Arial" w:hAnsi="Arial" w:cs="Arial"/>
              </w:rPr>
            </w:pPr>
          </w:p>
          <w:p w14:paraId="6C91B61C" w14:textId="77777777" w:rsidR="00570834" w:rsidRPr="00E94EBC" w:rsidRDefault="00570834" w:rsidP="00570834">
            <w:pPr>
              <w:jc w:val="both"/>
              <w:rPr>
                <w:rFonts w:ascii="Arial" w:hAnsi="Arial" w:cs="Arial"/>
              </w:rPr>
            </w:pPr>
            <w:r w:rsidRPr="00E94EBC">
              <w:rPr>
                <w:rFonts w:ascii="Arial" w:hAnsi="Arial" w:cs="Arial"/>
              </w:rPr>
              <w:t xml:space="preserve">El día </w:t>
            </w:r>
            <w:r w:rsidRPr="00E94EBC">
              <w:rPr>
                <w:rFonts w:ascii="Arial" w:hAnsi="Arial" w:cs="Arial"/>
                <w:b/>
                <w:bCs/>
              </w:rPr>
              <w:t>11/05/2026</w:t>
            </w:r>
            <w:r w:rsidRPr="00E94EBC">
              <w:rPr>
                <w:rFonts w:ascii="Arial" w:hAnsi="Arial" w:cs="Arial"/>
              </w:rPr>
              <w:t xml:space="preserve"> realicé la elaboración de las fichas agropecuarias correspondientes a la actividad pecuaria, Anexo 9: “Población Otras Especies, Distribución por Provincias – Año 2025”</w:t>
            </w:r>
            <w:r>
              <w:rPr>
                <w:rFonts w:ascii="Arial" w:hAnsi="Arial" w:cs="Arial"/>
              </w:rPr>
              <w:t xml:space="preserve"> (población Bovina, población porcino, caballos, asnal, mular, bufalina, cunícolas ovinos, caprinos, aves de postura, pollo de engorde, aves de traspatio, producción total de leche / día, producción estimada de miel al año(litros), producción estimada polen año (Kg), precio promedio (Kg) porcinos en pie);</w:t>
            </w:r>
            <w:r w:rsidRPr="00E94EBC">
              <w:rPr>
                <w:rFonts w:ascii="Arial" w:hAnsi="Arial" w:cs="Arial"/>
              </w:rPr>
              <w:t xml:space="preserve"> para los municipios pertenecientes a las provincias de Almeidas, Alto Magdalena, Gualivá, Guavio, Magdalena Centro, Medina y Oriente.</w:t>
            </w:r>
          </w:p>
          <w:p w14:paraId="2D0441FD" w14:textId="77777777" w:rsidR="00570834" w:rsidRDefault="00570834" w:rsidP="00570834">
            <w:pPr>
              <w:jc w:val="both"/>
              <w:rPr>
                <w:rFonts w:ascii="Arial" w:hAnsi="Arial" w:cs="Arial"/>
              </w:rPr>
            </w:pPr>
          </w:p>
          <w:p w14:paraId="17645D75" w14:textId="77777777" w:rsidR="00570834" w:rsidRDefault="00570834" w:rsidP="00570834">
            <w:pPr>
              <w:jc w:val="both"/>
              <w:rPr>
                <w:rFonts w:ascii="Arial" w:hAnsi="Arial" w:cs="Arial"/>
              </w:rPr>
            </w:pPr>
            <w:r w:rsidRPr="00E94EBC">
              <w:rPr>
                <w:rFonts w:ascii="Arial" w:hAnsi="Arial" w:cs="Arial"/>
              </w:rPr>
              <w:t xml:space="preserve">El día </w:t>
            </w:r>
            <w:r w:rsidRPr="00E94EBC">
              <w:rPr>
                <w:rFonts w:ascii="Arial" w:hAnsi="Arial" w:cs="Arial"/>
                <w:b/>
                <w:bCs/>
              </w:rPr>
              <w:t>1</w:t>
            </w:r>
            <w:r>
              <w:rPr>
                <w:rFonts w:ascii="Arial" w:hAnsi="Arial" w:cs="Arial"/>
                <w:b/>
                <w:bCs/>
              </w:rPr>
              <w:t>3</w:t>
            </w:r>
            <w:r w:rsidRPr="00E94EBC">
              <w:rPr>
                <w:rFonts w:ascii="Arial" w:hAnsi="Arial" w:cs="Arial"/>
                <w:b/>
                <w:bCs/>
              </w:rPr>
              <w:t>/05/2026</w:t>
            </w:r>
            <w:r w:rsidRPr="00E94EBC">
              <w:rPr>
                <w:rFonts w:ascii="Arial" w:hAnsi="Arial" w:cs="Arial"/>
              </w:rPr>
              <w:t xml:space="preserve"> realicé la elaboración de las fichas agropecuarias correspondientes a la actividad pecuaria, Anexo 9: “Población Otras Especies, Distribución por Provincias – Año 2025”</w:t>
            </w:r>
            <w:r>
              <w:rPr>
                <w:rFonts w:ascii="Arial" w:hAnsi="Arial" w:cs="Arial"/>
              </w:rPr>
              <w:t xml:space="preserve"> (población Bovina, población porcino, caballos, asnal, mular, bufalina, cunícolas ovinos, caprinos, aves de postura, pollo de engorde, aves de traspatio, producción total de leche / día, producción estimada de miel al año(litros), producción estimada polen año (Kg), precio promedio (Kg) porcinos en pie);</w:t>
            </w:r>
            <w:r w:rsidRPr="00E94EBC">
              <w:rPr>
                <w:rFonts w:ascii="Arial" w:hAnsi="Arial" w:cs="Arial"/>
              </w:rPr>
              <w:t xml:space="preserve"> </w:t>
            </w:r>
            <w:r w:rsidRPr="005F77F7">
              <w:rPr>
                <w:rFonts w:ascii="Arial" w:hAnsi="Arial" w:cs="Arial"/>
              </w:rPr>
              <w:t>para los municipios pertenecientes a las provincias de Rionegro, Sabana Centro, Sabana Occidente, Soacha, Sumapaz, Tequendama y Ubaté.</w:t>
            </w:r>
          </w:p>
          <w:p w14:paraId="0061FD1E" w14:textId="77777777" w:rsidR="00570834" w:rsidRDefault="00570834" w:rsidP="00570834">
            <w:pPr>
              <w:jc w:val="both"/>
              <w:rPr>
                <w:rFonts w:ascii="Arial" w:hAnsi="Arial" w:cs="Arial"/>
              </w:rPr>
            </w:pPr>
          </w:p>
          <w:p w14:paraId="785052F7" w14:textId="77777777" w:rsidR="00570834" w:rsidRDefault="00570834" w:rsidP="00570834">
            <w:pPr>
              <w:rPr>
                <w:rFonts w:ascii="Arial" w:hAnsi="Arial" w:cs="Arial"/>
              </w:rPr>
            </w:pPr>
            <w:r w:rsidRPr="00E94EBC">
              <w:rPr>
                <w:rFonts w:ascii="Arial" w:hAnsi="Arial" w:cs="Arial"/>
              </w:rPr>
              <w:t xml:space="preserve">El día </w:t>
            </w:r>
            <w:r>
              <w:rPr>
                <w:rFonts w:ascii="Arial" w:hAnsi="Arial" w:cs="Arial"/>
                <w:b/>
                <w:bCs/>
              </w:rPr>
              <w:t>22</w:t>
            </w:r>
            <w:r w:rsidRPr="00E94EBC">
              <w:rPr>
                <w:rFonts w:ascii="Arial" w:hAnsi="Arial" w:cs="Arial"/>
                <w:b/>
                <w:bCs/>
              </w:rPr>
              <w:t>/05/2026</w:t>
            </w:r>
            <w:r>
              <w:rPr>
                <w:rFonts w:ascii="Arial" w:hAnsi="Arial" w:cs="Arial"/>
                <w:b/>
                <w:bCs/>
              </w:rPr>
              <w:t xml:space="preserve"> </w:t>
            </w:r>
            <w:r w:rsidRPr="00080240">
              <w:rPr>
                <w:rFonts w:ascii="Arial" w:hAnsi="Arial" w:cs="Arial"/>
              </w:rPr>
              <w:t xml:space="preserve">realice </w:t>
            </w:r>
            <w:r>
              <w:rPr>
                <w:rFonts w:ascii="Arial" w:hAnsi="Arial" w:cs="Arial"/>
              </w:rPr>
              <w:t xml:space="preserve">la </w:t>
            </w:r>
            <w:r w:rsidRPr="00080240">
              <w:rPr>
                <w:rFonts w:ascii="Arial" w:hAnsi="Arial" w:cs="Arial"/>
              </w:rPr>
              <w:t>entrega</w:t>
            </w:r>
            <w:r>
              <w:rPr>
                <w:rFonts w:ascii="Arial" w:hAnsi="Arial" w:cs="Arial"/>
                <w:b/>
                <w:bCs/>
              </w:rPr>
              <w:t xml:space="preserve"> </w:t>
            </w:r>
            <w:r w:rsidRPr="00080240">
              <w:rPr>
                <w:rFonts w:ascii="Arial" w:hAnsi="Arial" w:cs="Arial"/>
              </w:rPr>
              <w:t>al</w:t>
            </w:r>
            <w:r>
              <w:rPr>
                <w:rFonts w:ascii="Arial" w:hAnsi="Arial" w:cs="Arial"/>
                <w:b/>
                <w:bCs/>
              </w:rPr>
              <w:t xml:space="preserve"> </w:t>
            </w:r>
            <w:r w:rsidRPr="00E276F4">
              <w:rPr>
                <w:rFonts w:ascii="Arial" w:hAnsi="Arial" w:cs="Arial"/>
              </w:rPr>
              <w:t>ingeniero Onofre Sierra Gómez, profesional especializado de la Oficina Asesora para la Gestión de la Información Agropecuaria de la Secretaría del Agrocampesinado de la Gobernación de Cundinamarca</w:t>
            </w:r>
            <w:r>
              <w:rPr>
                <w:rFonts w:ascii="Arial" w:hAnsi="Arial" w:cs="Arial"/>
              </w:rPr>
              <w:t xml:space="preserve">, vía </w:t>
            </w:r>
            <w:r w:rsidRPr="007A0846">
              <w:rPr>
                <w:rFonts w:ascii="Arial" w:hAnsi="Arial" w:cs="Arial"/>
              </w:rPr>
              <w:t>correo electrónico (</w:t>
            </w:r>
            <w:hyperlink r:id="rId7" w:history="1">
              <w:r w:rsidRPr="002E0700">
                <w:rPr>
                  <w:rStyle w:val="Hipervnculo"/>
                  <w:rFonts w:ascii="Arial" w:hAnsi="Arial" w:cs="Arial"/>
                </w:rPr>
                <w:t>onofre.sierra@cundinamarca.gov.co</w:t>
              </w:r>
            </w:hyperlink>
            <w:r w:rsidRPr="007A0846">
              <w:rPr>
                <w:rFonts w:ascii="Arial" w:hAnsi="Arial" w:cs="Arial"/>
              </w:rPr>
              <w:t>),</w:t>
            </w:r>
            <w:r>
              <w:rPr>
                <w:rFonts w:ascii="Arial" w:hAnsi="Arial" w:cs="Arial"/>
              </w:rPr>
              <w:t xml:space="preserve"> de </w:t>
            </w:r>
            <w:r w:rsidRPr="007A0846">
              <w:rPr>
                <w:rFonts w:ascii="Arial" w:hAnsi="Arial" w:cs="Arial"/>
              </w:rPr>
              <w:t>l</w:t>
            </w:r>
            <w:r>
              <w:rPr>
                <w:rFonts w:ascii="Arial" w:hAnsi="Arial" w:cs="Arial"/>
              </w:rPr>
              <w:t>a</w:t>
            </w:r>
            <w:r w:rsidRPr="007A0846">
              <w:rPr>
                <w:rFonts w:ascii="Arial" w:hAnsi="Arial" w:cs="Arial"/>
              </w:rPr>
              <w:t xml:space="preserve">s </w:t>
            </w:r>
            <w:r>
              <w:rPr>
                <w:rFonts w:ascii="Arial" w:hAnsi="Arial" w:cs="Arial"/>
              </w:rPr>
              <w:t>Ficha</w:t>
            </w:r>
            <w:r w:rsidRPr="007A0846">
              <w:rPr>
                <w:rFonts w:ascii="Arial" w:hAnsi="Arial" w:cs="Arial"/>
              </w:rPr>
              <w:t>s agropecuarias municipales</w:t>
            </w:r>
            <w:r>
              <w:rPr>
                <w:rFonts w:ascii="Arial" w:hAnsi="Arial" w:cs="Arial"/>
              </w:rPr>
              <w:t xml:space="preserve"> </w:t>
            </w:r>
            <w:r w:rsidRPr="00E94EBC">
              <w:rPr>
                <w:rFonts w:ascii="Arial" w:hAnsi="Arial" w:cs="Arial"/>
              </w:rPr>
              <w:t>correspondientes a la actividad pecuaria, Anexo 9: “Población Otras Especies, Distribución por Provincias – Año 2025</w:t>
            </w:r>
            <w:r>
              <w:rPr>
                <w:rFonts w:ascii="Arial" w:hAnsi="Arial" w:cs="Arial"/>
              </w:rPr>
              <w:t xml:space="preserve">.  </w:t>
            </w:r>
          </w:p>
          <w:p w14:paraId="58B8EEF8" w14:textId="77777777" w:rsidR="00BF1579" w:rsidRDefault="00BF1579" w:rsidP="00570834">
            <w:pPr>
              <w:rPr>
                <w:rFonts w:ascii="Arial" w:hAnsi="Arial" w:cs="Arial"/>
                <w:color w:val="212121"/>
                <w:shd w:val="clear" w:color="auto" w:fill="FFFFFF"/>
              </w:rPr>
            </w:pPr>
          </w:p>
          <w:p w14:paraId="2777819F" w14:textId="2162FF04" w:rsidR="0052351F" w:rsidRPr="00BF30E0" w:rsidRDefault="00BF1579" w:rsidP="004D604D">
            <w:pPr>
              <w:shd w:val="clear" w:color="auto" w:fill="FFFFFF"/>
              <w:rPr>
                <w:rFonts w:ascii="Arial" w:hAnsi="Arial" w:cs="Arial"/>
                <w:color w:val="212121"/>
                <w:shd w:val="clear" w:color="auto" w:fill="FFFFFF"/>
              </w:rPr>
            </w:pPr>
            <w:r w:rsidRPr="00BF1579">
              <w:rPr>
                <w:rFonts w:ascii="Arial" w:hAnsi="Arial" w:cs="Arial"/>
                <w:color w:val="212121"/>
                <w:shd w:val="clear" w:color="auto" w:fill="FFFFFF"/>
              </w:rPr>
              <w:t xml:space="preserve">El día </w:t>
            </w:r>
            <w:r w:rsidR="0052351F" w:rsidRPr="0052351F">
              <w:rPr>
                <w:rFonts w:ascii="Arial" w:hAnsi="Arial" w:cs="Arial"/>
                <w:b/>
                <w:bCs/>
                <w:color w:val="212121"/>
                <w:shd w:val="clear" w:color="auto" w:fill="FFFFFF"/>
              </w:rPr>
              <w:t>22</w:t>
            </w:r>
            <w:r w:rsidRPr="0052351F">
              <w:rPr>
                <w:rFonts w:ascii="Arial" w:hAnsi="Arial" w:cs="Arial"/>
                <w:b/>
                <w:bCs/>
                <w:color w:val="212121"/>
                <w:shd w:val="clear" w:color="auto" w:fill="FFFFFF"/>
              </w:rPr>
              <w:t>/05/2026</w:t>
            </w:r>
            <w:r w:rsidRPr="00BF1579">
              <w:rPr>
                <w:rFonts w:ascii="Arial" w:hAnsi="Arial" w:cs="Arial"/>
                <w:color w:val="212121"/>
                <w:shd w:val="clear" w:color="auto" w:fill="FFFFFF"/>
              </w:rPr>
              <w:t xml:space="preserve"> recibí, por parte del ingeniero Onofre Sierra Gómez, profesional especializado, </w:t>
            </w:r>
            <w:r w:rsidR="0036081F">
              <w:rPr>
                <w:rFonts w:ascii="Arial" w:hAnsi="Arial" w:cs="Arial"/>
                <w:color w:val="212121"/>
                <w:shd w:val="clear" w:color="auto" w:fill="FFFFFF"/>
              </w:rPr>
              <w:t xml:space="preserve">por </w:t>
            </w:r>
            <w:r w:rsidRPr="00BF1579">
              <w:rPr>
                <w:rFonts w:ascii="Arial" w:hAnsi="Arial" w:cs="Arial"/>
                <w:color w:val="212121"/>
                <w:shd w:val="clear" w:color="auto" w:fill="FFFFFF"/>
              </w:rPr>
              <w:t>vía correo electrónico (</w:t>
            </w:r>
            <w:hyperlink r:id="rId8" w:history="1">
              <w:r w:rsidR="00C25797" w:rsidRPr="002E0700">
                <w:rPr>
                  <w:rStyle w:val="Hipervnculo"/>
                  <w:rFonts w:ascii="Arial" w:hAnsi="Arial" w:cs="Arial"/>
                  <w:shd w:val="clear" w:color="auto" w:fill="FFFFFF"/>
                </w:rPr>
                <w:t>onofre.sierra@cundinamarca.gov.co</w:t>
              </w:r>
            </w:hyperlink>
            <w:r w:rsidRPr="00BF1579">
              <w:rPr>
                <w:rFonts w:ascii="Arial" w:hAnsi="Arial" w:cs="Arial"/>
                <w:color w:val="212121"/>
                <w:shd w:val="clear" w:color="auto" w:fill="FFFFFF"/>
              </w:rPr>
              <w:t xml:space="preserve">), </w:t>
            </w:r>
            <w:r w:rsidR="004D604D">
              <w:rPr>
                <w:rFonts w:ascii="Arial" w:hAnsi="Arial" w:cs="Arial"/>
                <w:color w:val="212121"/>
                <w:shd w:val="clear" w:color="auto" w:fill="FFFFFF"/>
              </w:rPr>
              <w:t xml:space="preserve">con el enlace </w:t>
            </w:r>
            <w:hyperlink r:id="rId9" w:tgtFrame="_blank" w:history="1">
              <w:r w:rsidR="004D604D">
                <w:rPr>
                  <w:rStyle w:val="Hipervnculo"/>
                  <w:rFonts w:ascii="Arial" w:hAnsi="Arial" w:cs="Arial"/>
                </w:rPr>
                <w:t>https://we.tl/t-wrG8PdZxrALswCDb</w:t>
              </w:r>
            </w:hyperlink>
            <w:r w:rsidR="004D604D">
              <w:rPr>
                <w:rFonts w:ascii="Arial" w:hAnsi="Arial" w:cs="Arial"/>
                <w:color w:val="212121"/>
              </w:rPr>
              <w:t xml:space="preserve"> de</w:t>
            </w:r>
            <w:r w:rsidR="004D604D">
              <w:rPr>
                <w:rFonts w:ascii="Arial" w:hAnsi="Arial" w:cs="Arial"/>
                <w:color w:val="212121"/>
                <w:shd w:val="clear" w:color="auto" w:fill="FFFFFF"/>
              </w:rPr>
              <w:t xml:space="preserve"> </w:t>
            </w:r>
            <w:r w:rsidR="0052351F">
              <w:rPr>
                <w:rFonts w:ascii="Arial" w:hAnsi="Arial" w:cs="Arial"/>
                <w:color w:val="212121"/>
              </w:rPr>
              <w:t>la base pecuaria 2019 – 2025 de la</w:t>
            </w:r>
            <w:r w:rsidR="00BD7ED6">
              <w:rPr>
                <w:rFonts w:ascii="Arial" w:hAnsi="Arial" w:cs="Arial"/>
                <w:color w:val="212121"/>
              </w:rPr>
              <w:t xml:space="preserve"> Unidad</w:t>
            </w:r>
            <w:r w:rsidR="002B6ED2">
              <w:rPr>
                <w:rFonts w:ascii="Arial" w:hAnsi="Arial" w:cs="Arial"/>
                <w:color w:val="212121"/>
              </w:rPr>
              <w:t xml:space="preserve"> de Planificación Rural Agropecuaria - UPRA</w:t>
            </w:r>
            <w:r w:rsidR="0052351F">
              <w:rPr>
                <w:rFonts w:ascii="Arial" w:hAnsi="Arial" w:cs="Arial"/>
                <w:color w:val="212121"/>
              </w:rPr>
              <w:t xml:space="preserve"> con el propósito de revis</w:t>
            </w:r>
            <w:r w:rsidR="00C25797">
              <w:rPr>
                <w:rFonts w:ascii="Arial" w:hAnsi="Arial" w:cs="Arial"/>
                <w:color w:val="212121"/>
              </w:rPr>
              <w:t>ar</w:t>
            </w:r>
            <w:r w:rsidR="0052351F">
              <w:rPr>
                <w:rFonts w:ascii="Arial" w:hAnsi="Arial" w:cs="Arial"/>
                <w:color w:val="212121"/>
              </w:rPr>
              <w:t xml:space="preserve"> y </w:t>
            </w:r>
            <w:r w:rsidR="004D604D">
              <w:rPr>
                <w:rFonts w:ascii="Arial" w:hAnsi="Arial" w:cs="Arial"/>
                <w:color w:val="212121"/>
              </w:rPr>
              <w:t>de ser necesario</w:t>
            </w:r>
            <w:r w:rsidR="00C25797">
              <w:rPr>
                <w:rFonts w:ascii="Arial" w:hAnsi="Arial" w:cs="Arial"/>
                <w:color w:val="212121"/>
              </w:rPr>
              <w:t>,</w:t>
            </w:r>
            <w:r w:rsidR="0052351F">
              <w:rPr>
                <w:rFonts w:ascii="Arial" w:hAnsi="Arial" w:cs="Arial"/>
                <w:color w:val="212121"/>
              </w:rPr>
              <w:t xml:space="preserve"> ajust</w:t>
            </w:r>
            <w:r w:rsidR="00C25797">
              <w:rPr>
                <w:rFonts w:ascii="Arial" w:hAnsi="Arial" w:cs="Arial"/>
                <w:color w:val="212121"/>
              </w:rPr>
              <w:t>ar</w:t>
            </w:r>
            <w:r w:rsidR="0052351F">
              <w:rPr>
                <w:rFonts w:ascii="Arial" w:hAnsi="Arial" w:cs="Arial"/>
                <w:color w:val="212121"/>
              </w:rPr>
              <w:t xml:space="preserve"> todo lo relacionado con el año 2025 de nuestra base</w:t>
            </w:r>
            <w:r w:rsidR="00C25797">
              <w:rPr>
                <w:rFonts w:ascii="Arial" w:hAnsi="Arial" w:cs="Arial"/>
                <w:color w:val="212121"/>
              </w:rPr>
              <w:t xml:space="preserve"> pecuaria Departamental</w:t>
            </w:r>
            <w:r w:rsidR="00DA30AA">
              <w:rPr>
                <w:rFonts w:ascii="Arial" w:hAnsi="Arial" w:cs="Arial"/>
                <w:color w:val="212121"/>
              </w:rPr>
              <w:t xml:space="preserve"> – EVA 2025</w:t>
            </w:r>
            <w:r w:rsidR="0052351F">
              <w:rPr>
                <w:rFonts w:ascii="Arial" w:hAnsi="Arial" w:cs="Arial"/>
                <w:color w:val="212121"/>
              </w:rPr>
              <w:t>.</w:t>
            </w:r>
          </w:p>
          <w:p w14:paraId="4A20E460" w14:textId="2E97EDBA" w:rsidR="00BF1579" w:rsidRPr="00F8498F" w:rsidRDefault="00BF1579" w:rsidP="00F8498F">
            <w:pPr>
              <w:shd w:val="clear" w:color="auto" w:fill="FFFFFF"/>
              <w:rPr>
                <w:rFonts w:ascii="Arial" w:hAnsi="Arial" w:cs="Arial"/>
                <w:color w:val="212121"/>
              </w:rPr>
            </w:pPr>
          </w:p>
        </w:tc>
      </w:tr>
    </w:tbl>
    <w:p w14:paraId="400B7067" w14:textId="11E3E807" w:rsidR="007D7CBC" w:rsidRPr="007D7CBC" w:rsidRDefault="007D7CBC" w:rsidP="00777C11">
      <w:pPr>
        <w:pStyle w:val="NormalWeb"/>
        <w:rPr>
          <w:noProof/>
          <w:sz w:val="20"/>
          <w:szCs w:val="20"/>
        </w:rPr>
      </w:pPr>
      <w:r w:rsidRPr="007D7CBC">
        <w:rPr>
          <w:rFonts w:ascii="Arial" w:hAnsi="Arial" w:cs="Arial"/>
          <w:b/>
          <w:bCs/>
          <w:sz w:val="20"/>
          <w:szCs w:val="20"/>
        </w:rPr>
        <w:t>08/05/2026</w:t>
      </w:r>
    </w:p>
    <w:p w14:paraId="670E841F" w14:textId="723395EC" w:rsidR="00777C11" w:rsidRDefault="00777C11" w:rsidP="00777C11">
      <w:pPr>
        <w:pStyle w:val="NormalWeb"/>
      </w:pPr>
      <w:r>
        <w:rPr>
          <w:noProof/>
        </w:rPr>
        <w:lastRenderedPageBreak/>
        <w:drawing>
          <wp:inline distT="0" distB="0" distL="0" distR="0" wp14:anchorId="32EF8FCD" wp14:editId="61C7CA9E">
            <wp:extent cx="3991595" cy="1685677"/>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4759" t="14409" b="5025"/>
                    <a:stretch/>
                  </pic:blipFill>
                  <pic:spPr bwMode="auto">
                    <a:xfrm>
                      <a:off x="0" y="0"/>
                      <a:ext cx="4094331" cy="1729063"/>
                    </a:xfrm>
                    <a:prstGeom prst="rect">
                      <a:avLst/>
                    </a:prstGeom>
                    <a:noFill/>
                    <a:ln>
                      <a:noFill/>
                    </a:ln>
                    <a:extLst>
                      <a:ext uri="{53640926-AAD7-44D8-BBD7-CCE9431645EC}">
                        <a14:shadowObscured xmlns:a14="http://schemas.microsoft.com/office/drawing/2010/main"/>
                      </a:ext>
                    </a:extLst>
                  </pic:spPr>
                </pic:pic>
              </a:graphicData>
            </a:graphic>
          </wp:inline>
        </w:drawing>
      </w:r>
    </w:p>
    <w:p w14:paraId="62401543" w14:textId="787B0F34" w:rsidR="00BD008E" w:rsidRDefault="003F251F" w:rsidP="00867FF9">
      <w:pPr>
        <w:spacing w:before="100" w:beforeAutospacing="1" w:after="100" w:afterAutospacing="1"/>
        <w:jc w:val="both"/>
        <w:rPr>
          <w:sz w:val="24"/>
          <w:szCs w:val="24"/>
          <w:lang w:val="es-CO" w:eastAsia="es-CO"/>
        </w:rPr>
      </w:pPr>
      <w:r w:rsidRPr="00E94EBC">
        <w:rPr>
          <w:rFonts w:ascii="Arial" w:hAnsi="Arial" w:cs="Arial"/>
          <w:b/>
          <w:bCs/>
        </w:rPr>
        <w:t>11/05/2026</w:t>
      </w:r>
    </w:p>
    <w:p w14:paraId="36A1406D" w14:textId="77777777" w:rsidR="006A553E" w:rsidRDefault="006A553E" w:rsidP="006A553E">
      <w:pPr>
        <w:pStyle w:val="NormalWeb"/>
      </w:pPr>
      <w:r>
        <w:rPr>
          <w:noProof/>
        </w:rPr>
        <w:drawing>
          <wp:inline distT="0" distB="0" distL="0" distR="0" wp14:anchorId="63317880" wp14:editId="3272343C">
            <wp:extent cx="4094922" cy="1637030"/>
            <wp:effectExtent l="0" t="0" r="127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4186" r="4016" b="7577"/>
                    <a:stretch/>
                  </pic:blipFill>
                  <pic:spPr bwMode="auto">
                    <a:xfrm>
                      <a:off x="0" y="0"/>
                      <a:ext cx="4127223" cy="1649943"/>
                    </a:xfrm>
                    <a:prstGeom prst="rect">
                      <a:avLst/>
                    </a:prstGeom>
                    <a:noFill/>
                    <a:ln>
                      <a:noFill/>
                    </a:ln>
                    <a:extLst>
                      <a:ext uri="{53640926-AAD7-44D8-BBD7-CCE9431645EC}">
                        <a14:shadowObscured xmlns:a14="http://schemas.microsoft.com/office/drawing/2010/main"/>
                      </a:ext>
                    </a:extLst>
                  </pic:spPr>
                </pic:pic>
              </a:graphicData>
            </a:graphic>
          </wp:inline>
        </w:drawing>
      </w:r>
    </w:p>
    <w:p w14:paraId="5E1524EC" w14:textId="77777777" w:rsidR="007D42E0" w:rsidRDefault="007D42E0" w:rsidP="007D42E0">
      <w:pPr>
        <w:pStyle w:val="NormalWeb"/>
      </w:pPr>
      <w:r>
        <w:rPr>
          <w:noProof/>
        </w:rPr>
        <w:drawing>
          <wp:inline distT="0" distB="0" distL="0" distR="0" wp14:anchorId="6C365CBB" wp14:editId="1FCC16AD">
            <wp:extent cx="3943847" cy="1367155"/>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8266" b="6019"/>
                    <a:stretch/>
                  </pic:blipFill>
                  <pic:spPr bwMode="auto">
                    <a:xfrm>
                      <a:off x="0" y="0"/>
                      <a:ext cx="3981161" cy="1380090"/>
                    </a:xfrm>
                    <a:prstGeom prst="rect">
                      <a:avLst/>
                    </a:prstGeom>
                    <a:noFill/>
                    <a:ln>
                      <a:noFill/>
                    </a:ln>
                    <a:extLst>
                      <a:ext uri="{53640926-AAD7-44D8-BBD7-CCE9431645EC}">
                        <a14:shadowObscured xmlns:a14="http://schemas.microsoft.com/office/drawing/2010/main"/>
                      </a:ext>
                    </a:extLst>
                  </pic:spPr>
                </pic:pic>
              </a:graphicData>
            </a:graphic>
          </wp:inline>
        </w:drawing>
      </w:r>
    </w:p>
    <w:p w14:paraId="297AE706" w14:textId="5C026ECA" w:rsidR="003F251F" w:rsidRPr="003F251F" w:rsidRDefault="003F251F" w:rsidP="007D42E0">
      <w:pPr>
        <w:pStyle w:val="NormalWeb"/>
        <w:rPr>
          <w:sz w:val="20"/>
          <w:szCs w:val="20"/>
        </w:rPr>
      </w:pPr>
      <w:r w:rsidRPr="003F251F">
        <w:rPr>
          <w:rFonts w:ascii="Arial" w:hAnsi="Arial" w:cs="Arial"/>
          <w:b/>
          <w:bCs/>
          <w:sz w:val="20"/>
          <w:szCs w:val="20"/>
        </w:rPr>
        <w:t>13/05/2026</w:t>
      </w:r>
    </w:p>
    <w:p w14:paraId="1A0FECEF" w14:textId="77777777" w:rsidR="0033583F" w:rsidRDefault="0033583F" w:rsidP="0033583F">
      <w:pPr>
        <w:pStyle w:val="NormalWeb"/>
      </w:pPr>
      <w:r>
        <w:rPr>
          <w:noProof/>
        </w:rPr>
        <w:drawing>
          <wp:inline distT="0" distB="0" distL="0" distR="0" wp14:anchorId="70015F78" wp14:editId="1EE0CF2D">
            <wp:extent cx="4635640" cy="171748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6532" b="7583"/>
                    <a:stretch/>
                  </pic:blipFill>
                  <pic:spPr bwMode="auto">
                    <a:xfrm>
                      <a:off x="0" y="0"/>
                      <a:ext cx="4665901" cy="1728694"/>
                    </a:xfrm>
                    <a:prstGeom prst="rect">
                      <a:avLst/>
                    </a:prstGeom>
                    <a:noFill/>
                    <a:ln>
                      <a:noFill/>
                    </a:ln>
                    <a:extLst>
                      <a:ext uri="{53640926-AAD7-44D8-BBD7-CCE9431645EC}">
                        <a14:shadowObscured xmlns:a14="http://schemas.microsoft.com/office/drawing/2010/main"/>
                      </a:ext>
                    </a:extLst>
                  </pic:spPr>
                </pic:pic>
              </a:graphicData>
            </a:graphic>
          </wp:inline>
        </w:drawing>
      </w:r>
    </w:p>
    <w:p w14:paraId="43B28CED" w14:textId="09C1AB51" w:rsidR="0033583F" w:rsidRPr="00B868CA" w:rsidRDefault="00B868CA" w:rsidP="007D42E0">
      <w:pPr>
        <w:pStyle w:val="NormalWeb"/>
        <w:rPr>
          <w:sz w:val="20"/>
          <w:szCs w:val="20"/>
        </w:rPr>
      </w:pPr>
      <w:r w:rsidRPr="00B868CA">
        <w:rPr>
          <w:rFonts w:ascii="Arial" w:hAnsi="Arial" w:cs="Arial"/>
          <w:b/>
          <w:bCs/>
          <w:sz w:val="20"/>
          <w:szCs w:val="20"/>
        </w:rPr>
        <w:t>22/05/2026</w:t>
      </w:r>
    </w:p>
    <w:p w14:paraId="78E66536" w14:textId="77777777" w:rsidR="00B868CA" w:rsidRDefault="00B868CA" w:rsidP="00B868CA">
      <w:pPr>
        <w:pStyle w:val="NormalWeb"/>
      </w:pPr>
      <w:r>
        <w:rPr>
          <w:noProof/>
        </w:rPr>
        <w:lastRenderedPageBreak/>
        <w:drawing>
          <wp:inline distT="0" distB="0" distL="0" distR="0" wp14:anchorId="39C5B0D8" wp14:editId="2F166FD1">
            <wp:extent cx="4611757" cy="2127575"/>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3339" b="4622"/>
                    <a:stretch/>
                  </pic:blipFill>
                  <pic:spPr bwMode="auto">
                    <a:xfrm>
                      <a:off x="0" y="0"/>
                      <a:ext cx="4641603" cy="2141344"/>
                    </a:xfrm>
                    <a:prstGeom prst="rect">
                      <a:avLst/>
                    </a:prstGeom>
                    <a:noFill/>
                    <a:ln>
                      <a:noFill/>
                    </a:ln>
                    <a:extLst>
                      <a:ext uri="{53640926-AAD7-44D8-BBD7-CCE9431645EC}">
                        <a14:shadowObscured xmlns:a14="http://schemas.microsoft.com/office/drawing/2010/main"/>
                      </a:ext>
                    </a:extLst>
                  </pic:spPr>
                </pic:pic>
              </a:graphicData>
            </a:graphic>
          </wp:inline>
        </w:drawing>
      </w:r>
    </w:p>
    <w:p w14:paraId="482E733B" w14:textId="333F50CE" w:rsidR="00FE22C1" w:rsidRDefault="00FE22C1" w:rsidP="00B868CA">
      <w:pPr>
        <w:pStyle w:val="NormalWeb"/>
        <w:rPr>
          <w:b/>
          <w:bCs/>
          <w:sz w:val="20"/>
          <w:szCs w:val="20"/>
        </w:rPr>
      </w:pPr>
      <w:r w:rsidRPr="00FE22C1">
        <w:rPr>
          <w:b/>
          <w:bCs/>
          <w:sz w:val="20"/>
          <w:szCs w:val="20"/>
        </w:rPr>
        <w:t>22/05/2026</w:t>
      </w:r>
    </w:p>
    <w:p w14:paraId="78D06CF1" w14:textId="77777777" w:rsidR="00FE22C1" w:rsidRDefault="00FE22C1" w:rsidP="00FE22C1">
      <w:pPr>
        <w:pStyle w:val="NormalWeb"/>
      </w:pPr>
      <w:r>
        <w:rPr>
          <w:noProof/>
        </w:rPr>
        <w:drawing>
          <wp:inline distT="0" distB="0" distL="0" distR="0" wp14:anchorId="6EF04BD0" wp14:editId="75E72BC0">
            <wp:extent cx="4555490" cy="1995778"/>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5855" b="4493"/>
                    <a:stretch/>
                  </pic:blipFill>
                  <pic:spPr bwMode="auto">
                    <a:xfrm>
                      <a:off x="0" y="0"/>
                      <a:ext cx="4593273" cy="2012331"/>
                    </a:xfrm>
                    <a:prstGeom prst="rect">
                      <a:avLst/>
                    </a:prstGeom>
                    <a:noFill/>
                    <a:ln>
                      <a:noFill/>
                    </a:ln>
                    <a:extLst>
                      <a:ext uri="{53640926-AAD7-44D8-BBD7-CCE9431645EC}">
                        <a14:shadowObscured xmlns:a14="http://schemas.microsoft.com/office/drawing/2010/main"/>
                      </a:ext>
                    </a:extLst>
                  </pic:spPr>
                </pic:pic>
              </a:graphicData>
            </a:graphic>
          </wp:inline>
        </w:drawing>
      </w:r>
    </w:p>
    <w:p w14:paraId="728DB710" w14:textId="77777777" w:rsidR="003B5349" w:rsidRDefault="003B5349" w:rsidP="00594235">
      <w:pPr>
        <w:jc w:val="both"/>
        <w:rPr>
          <w:b/>
          <w:bCs/>
          <w:lang w:val="es-MX"/>
        </w:rPr>
      </w:pPr>
    </w:p>
    <w:p w14:paraId="419E4062" w14:textId="6DF3477A" w:rsidR="00BD1F75" w:rsidRDefault="00B72E1D" w:rsidP="00BD1F75">
      <w:pPr>
        <w:jc w:val="center"/>
        <w:rPr>
          <w:lang w:val="es-MX"/>
        </w:rPr>
      </w:pPr>
      <w:r>
        <w:rPr>
          <w:noProof/>
          <w:lang w:val="es-MX"/>
        </w:rPr>
        <w:drawing>
          <wp:inline distT="0" distB="0" distL="0" distR="0" wp14:anchorId="2682355E" wp14:editId="16B662A6">
            <wp:extent cx="1475105" cy="530225"/>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5105" cy="530225"/>
                    </a:xfrm>
                    <a:prstGeom prst="rect">
                      <a:avLst/>
                    </a:prstGeom>
                    <a:noFill/>
                  </pic:spPr>
                </pic:pic>
              </a:graphicData>
            </a:graphic>
          </wp:inline>
        </w:drawing>
      </w:r>
    </w:p>
    <w:p w14:paraId="7ECBB5EC" w14:textId="74C45D4B" w:rsidR="00B72E1D" w:rsidRDefault="008D6EDA" w:rsidP="00BD1F75">
      <w:pPr>
        <w:jc w:val="center"/>
        <w:rPr>
          <w:lang w:val="es-MX"/>
        </w:rPr>
      </w:pPr>
      <w:r>
        <w:rPr>
          <w:lang w:val="es-MX"/>
        </w:rPr>
        <w:t>HELMUNTH OSWAL URREGO MORERA</w:t>
      </w:r>
    </w:p>
    <w:p w14:paraId="1496E9B3" w14:textId="303D42BC" w:rsidR="008D6EDA" w:rsidRPr="00AD6F44" w:rsidRDefault="008D6EDA" w:rsidP="00BD1F75">
      <w:pPr>
        <w:jc w:val="center"/>
        <w:rPr>
          <w:lang w:val="es-MX"/>
        </w:rPr>
      </w:pPr>
      <w:r>
        <w:rPr>
          <w:lang w:val="es-MX"/>
        </w:rPr>
        <w:t>CONTRATISTA</w:t>
      </w:r>
    </w:p>
    <w:sectPr w:rsidR="008D6EDA" w:rsidRPr="00AD6F4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006CA"/>
    <w:multiLevelType w:val="hybridMultilevel"/>
    <w:tmpl w:val="FA540E4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45A6817"/>
    <w:multiLevelType w:val="hybridMultilevel"/>
    <w:tmpl w:val="3CE223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AD0"/>
    <w:rsid w:val="00012172"/>
    <w:rsid w:val="000233F5"/>
    <w:rsid w:val="00024523"/>
    <w:rsid w:val="00040FBD"/>
    <w:rsid w:val="00064995"/>
    <w:rsid w:val="00083B9E"/>
    <w:rsid w:val="000954CC"/>
    <w:rsid w:val="000969A3"/>
    <w:rsid w:val="000B6B90"/>
    <w:rsid w:val="000C64FE"/>
    <w:rsid w:val="00103833"/>
    <w:rsid w:val="001042A4"/>
    <w:rsid w:val="001117D6"/>
    <w:rsid w:val="00130C82"/>
    <w:rsid w:val="00135C5B"/>
    <w:rsid w:val="001364DD"/>
    <w:rsid w:val="00152110"/>
    <w:rsid w:val="001533C6"/>
    <w:rsid w:val="001611DD"/>
    <w:rsid w:val="00164E63"/>
    <w:rsid w:val="00166E9F"/>
    <w:rsid w:val="00175BDD"/>
    <w:rsid w:val="0018721F"/>
    <w:rsid w:val="001927F5"/>
    <w:rsid w:val="00195930"/>
    <w:rsid w:val="001B0AC0"/>
    <w:rsid w:val="001B63A9"/>
    <w:rsid w:val="001D0CE3"/>
    <w:rsid w:val="001F58DF"/>
    <w:rsid w:val="00213C1D"/>
    <w:rsid w:val="00242090"/>
    <w:rsid w:val="002438D0"/>
    <w:rsid w:val="002603CF"/>
    <w:rsid w:val="00281241"/>
    <w:rsid w:val="00294B57"/>
    <w:rsid w:val="002B6ED2"/>
    <w:rsid w:val="002D3D06"/>
    <w:rsid w:val="002E216C"/>
    <w:rsid w:val="002E2C2F"/>
    <w:rsid w:val="002E6C7D"/>
    <w:rsid w:val="00303746"/>
    <w:rsid w:val="0030713F"/>
    <w:rsid w:val="003168B2"/>
    <w:rsid w:val="00331C7C"/>
    <w:rsid w:val="0033583F"/>
    <w:rsid w:val="0034364F"/>
    <w:rsid w:val="00350F0F"/>
    <w:rsid w:val="0036081F"/>
    <w:rsid w:val="0038570C"/>
    <w:rsid w:val="00395198"/>
    <w:rsid w:val="003A05AB"/>
    <w:rsid w:val="003A3A2A"/>
    <w:rsid w:val="003B5349"/>
    <w:rsid w:val="003D44B2"/>
    <w:rsid w:val="003E52DA"/>
    <w:rsid w:val="003F251F"/>
    <w:rsid w:val="003F6A99"/>
    <w:rsid w:val="003F6B92"/>
    <w:rsid w:val="003F6F75"/>
    <w:rsid w:val="003F7532"/>
    <w:rsid w:val="00417263"/>
    <w:rsid w:val="00425963"/>
    <w:rsid w:val="004775BA"/>
    <w:rsid w:val="00485085"/>
    <w:rsid w:val="004A0766"/>
    <w:rsid w:val="004C1059"/>
    <w:rsid w:val="004C7E70"/>
    <w:rsid w:val="004D18F1"/>
    <w:rsid w:val="004D25CA"/>
    <w:rsid w:val="004D5857"/>
    <w:rsid w:val="004D604D"/>
    <w:rsid w:val="004F089C"/>
    <w:rsid w:val="004F40DB"/>
    <w:rsid w:val="005068F6"/>
    <w:rsid w:val="00517AB4"/>
    <w:rsid w:val="00522844"/>
    <w:rsid w:val="0052351F"/>
    <w:rsid w:val="00526379"/>
    <w:rsid w:val="005308E7"/>
    <w:rsid w:val="005353C3"/>
    <w:rsid w:val="0054580A"/>
    <w:rsid w:val="0055323F"/>
    <w:rsid w:val="0055564C"/>
    <w:rsid w:val="00570834"/>
    <w:rsid w:val="00580C53"/>
    <w:rsid w:val="00586232"/>
    <w:rsid w:val="00594235"/>
    <w:rsid w:val="00596F11"/>
    <w:rsid w:val="005A3275"/>
    <w:rsid w:val="005A4E52"/>
    <w:rsid w:val="005C2F27"/>
    <w:rsid w:val="005C327F"/>
    <w:rsid w:val="005D0367"/>
    <w:rsid w:val="005E24CC"/>
    <w:rsid w:val="005E47AC"/>
    <w:rsid w:val="005E6CCD"/>
    <w:rsid w:val="00600D82"/>
    <w:rsid w:val="006047FE"/>
    <w:rsid w:val="00605AEE"/>
    <w:rsid w:val="00621FA4"/>
    <w:rsid w:val="00623A9A"/>
    <w:rsid w:val="00640B3E"/>
    <w:rsid w:val="00641155"/>
    <w:rsid w:val="00650734"/>
    <w:rsid w:val="00660051"/>
    <w:rsid w:val="00662C4E"/>
    <w:rsid w:val="006647DE"/>
    <w:rsid w:val="0067212E"/>
    <w:rsid w:val="0067419D"/>
    <w:rsid w:val="00687A71"/>
    <w:rsid w:val="00690C8C"/>
    <w:rsid w:val="00694AF9"/>
    <w:rsid w:val="006A553E"/>
    <w:rsid w:val="006B0A56"/>
    <w:rsid w:val="006B3984"/>
    <w:rsid w:val="006B6532"/>
    <w:rsid w:val="006C1769"/>
    <w:rsid w:val="006C288A"/>
    <w:rsid w:val="006D549F"/>
    <w:rsid w:val="006F00FE"/>
    <w:rsid w:val="006F129A"/>
    <w:rsid w:val="006F6940"/>
    <w:rsid w:val="006F73C3"/>
    <w:rsid w:val="007037C9"/>
    <w:rsid w:val="0071195E"/>
    <w:rsid w:val="00721992"/>
    <w:rsid w:val="00721C57"/>
    <w:rsid w:val="007225BC"/>
    <w:rsid w:val="00726234"/>
    <w:rsid w:val="007349DF"/>
    <w:rsid w:val="0074108D"/>
    <w:rsid w:val="007434C0"/>
    <w:rsid w:val="00750165"/>
    <w:rsid w:val="00753C7F"/>
    <w:rsid w:val="00777C11"/>
    <w:rsid w:val="00781783"/>
    <w:rsid w:val="007D42E0"/>
    <w:rsid w:val="007D7364"/>
    <w:rsid w:val="007D7CBC"/>
    <w:rsid w:val="007E6E24"/>
    <w:rsid w:val="007F4750"/>
    <w:rsid w:val="007F7943"/>
    <w:rsid w:val="008073E8"/>
    <w:rsid w:val="0081459F"/>
    <w:rsid w:val="0083112E"/>
    <w:rsid w:val="0083460F"/>
    <w:rsid w:val="00843772"/>
    <w:rsid w:val="008564FF"/>
    <w:rsid w:val="00867FF9"/>
    <w:rsid w:val="008947FA"/>
    <w:rsid w:val="008C4B9B"/>
    <w:rsid w:val="008C678C"/>
    <w:rsid w:val="008D24B4"/>
    <w:rsid w:val="008D559E"/>
    <w:rsid w:val="008D6EDA"/>
    <w:rsid w:val="008E64DF"/>
    <w:rsid w:val="008E6F83"/>
    <w:rsid w:val="00902B35"/>
    <w:rsid w:val="00903139"/>
    <w:rsid w:val="0091184A"/>
    <w:rsid w:val="00915B13"/>
    <w:rsid w:val="00922CC4"/>
    <w:rsid w:val="00927966"/>
    <w:rsid w:val="00937D6E"/>
    <w:rsid w:val="009406D5"/>
    <w:rsid w:val="00943666"/>
    <w:rsid w:val="00953CE8"/>
    <w:rsid w:val="00963AD0"/>
    <w:rsid w:val="00972199"/>
    <w:rsid w:val="009769C4"/>
    <w:rsid w:val="00991EC8"/>
    <w:rsid w:val="009A0916"/>
    <w:rsid w:val="009A5FBD"/>
    <w:rsid w:val="009A6A71"/>
    <w:rsid w:val="009A6F4C"/>
    <w:rsid w:val="009B33F4"/>
    <w:rsid w:val="009C312E"/>
    <w:rsid w:val="009D2128"/>
    <w:rsid w:val="009D57A1"/>
    <w:rsid w:val="009D68A7"/>
    <w:rsid w:val="009E3A28"/>
    <w:rsid w:val="009F7E0E"/>
    <w:rsid w:val="00A04998"/>
    <w:rsid w:val="00A16F41"/>
    <w:rsid w:val="00A17E69"/>
    <w:rsid w:val="00A239B7"/>
    <w:rsid w:val="00A42A34"/>
    <w:rsid w:val="00A46F57"/>
    <w:rsid w:val="00A50443"/>
    <w:rsid w:val="00A519F3"/>
    <w:rsid w:val="00A528A6"/>
    <w:rsid w:val="00A56657"/>
    <w:rsid w:val="00A613E9"/>
    <w:rsid w:val="00A70B09"/>
    <w:rsid w:val="00A9664F"/>
    <w:rsid w:val="00AA32C5"/>
    <w:rsid w:val="00AC0CB8"/>
    <w:rsid w:val="00AD6F44"/>
    <w:rsid w:val="00B062CE"/>
    <w:rsid w:val="00B24C0C"/>
    <w:rsid w:val="00B317AA"/>
    <w:rsid w:val="00B403FE"/>
    <w:rsid w:val="00B426E3"/>
    <w:rsid w:val="00B47B35"/>
    <w:rsid w:val="00B47BAE"/>
    <w:rsid w:val="00B564F6"/>
    <w:rsid w:val="00B72345"/>
    <w:rsid w:val="00B72E1D"/>
    <w:rsid w:val="00B81D2F"/>
    <w:rsid w:val="00B868CA"/>
    <w:rsid w:val="00B90167"/>
    <w:rsid w:val="00B91D3C"/>
    <w:rsid w:val="00B97A68"/>
    <w:rsid w:val="00BA4E3C"/>
    <w:rsid w:val="00BB6335"/>
    <w:rsid w:val="00BC5534"/>
    <w:rsid w:val="00BD008E"/>
    <w:rsid w:val="00BD1F75"/>
    <w:rsid w:val="00BD3118"/>
    <w:rsid w:val="00BD50E8"/>
    <w:rsid w:val="00BD7ED6"/>
    <w:rsid w:val="00BE39D0"/>
    <w:rsid w:val="00BF1579"/>
    <w:rsid w:val="00BF30E0"/>
    <w:rsid w:val="00C00948"/>
    <w:rsid w:val="00C03B29"/>
    <w:rsid w:val="00C0649F"/>
    <w:rsid w:val="00C079A6"/>
    <w:rsid w:val="00C25797"/>
    <w:rsid w:val="00C43D8C"/>
    <w:rsid w:val="00C56356"/>
    <w:rsid w:val="00C72795"/>
    <w:rsid w:val="00C729C6"/>
    <w:rsid w:val="00C80B24"/>
    <w:rsid w:val="00C8272E"/>
    <w:rsid w:val="00C86092"/>
    <w:rsid w:val="00C87FE4"/>
    <w:rsid w:val="00C945E8"/>
    <w:rsid w:val="00CA0C61"/>
    <w:rsid w:val="00CA35B7"/>
    <w:rsid w:val="00CB73E6"/>
    <w:rsid w:val="00CE2165"/>
    <w:rsid w:val="00CF1BD3"/>
    <w:rsid w:val="00D05FAB"/>
    <w:rsid w:val="00D13676"/>
    <w:rsid w:val="00D254EE"/>
    <w:rsid w:val="00D34229"/>
    <w:rsid w:val="00D40313"/>
    <w:rsid w:val="00D81C49"/>
    <w:rsid w:val="00D85F69"/>
    <w:rsid w:val="00D86272"/>
    <w:rsid w:val="00D92E56"/>
    <w:rsid w:val="00DA1AE5"/>
    <w:rsid w:val="00DA30AA"/>
    <w:rsid w:val="00DA6E86"/>
    <w:rsid w:val="00DB1F50"/>
    <w:rsid w:val="00DB4546"/>
    <w:rsid w:val="00DB6C6F"/>
    <w:rsid w:val="00DD2802"/>
    <w:rsid w:val="00DE19D9"/>
    <w:rsid w:val="00DF65DD"/>
    <w:rsid w:val="00E20403"/>
    <w:rsid w:val="00E21412"/>
    <w:rsid w:val="00E260AB"/>
    <w:rsid w:val="00E31C74"/>
    <w:rsid w:val="00E379C1"/>
    <w:rsid w:val="00E44E2F"/>
    <w:rsid w:val="00E67E37"/>
    <w:rsid w:val="00E80D3F"/>
    <w:rsid w:val="00EA036A"/>
    <w:rsid w:val="00EA0C51"/>
    <w:rsid w:val="00EA6B3A"/>
    <w:rsid w:val="00EB0D83"/>
    <w:rsid w:val="00EE751A"/>
    <w:rsid w:val="00EF0DCD"/>
    <w:rsid w:val="00EF17DA"/>
    <w:rsid w:val="00EF26CB"/>
    <w:rsid w:val="00EF4957"/>
    <w:rsid w:val="00F02935"/>
    <w:rsid w:val="00F03C2E"/>
    <w:rsid w:val="00F15018"/>
    <w:rsid w:val="00F16B14"/>
    <w:rsid w:val="00F42933"/>
    <w:rsid w:val="00F71AFB"/>
    <w:rsid w:val="00F73912"/>
    <w:rsid w:val="00F828A6"/>
    <w:rsid w:val="00F8498F"/>
    <w:rsid w:val="00F94EA7"/>
    <w:rsid w:val="00FA3CF1"/>
    <w:rsid w:val="00FA6019"/>
    <w:rsid w:val="00FD6D38"/>
    <w:rsid w:val="00FE22C1"/>
    <w:rsid w:val="00FE36DF"/>
    <w:rsid w:val="00FF2911"/>
    <w:rsid w:val="00FF42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57A72"/>
  <w15:chartTrackingRefBased/>
  <w15:docId w15:val="{FC608BCA-DE1F-42A0-803F-F7FF6EA03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3AD0"/>
    <w:pPr>
      <w:spacing w:after="0" w:line="240" w:lineRule="auto"/>
    </w:pPr>
    <w:rPr>
      <w:rFonts w:ascii="Times New Roman" w:eastAsia="Times New Roman" w:hAnsi="Times New Roman" w:cs="Times New Roman"/>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963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18721F"/>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basedOn w:val="Fuentedeprrafopredeter"/>
    <w:link w:val="Sinespaciado"/>
    <w:uiPriority w:val="1"/>
    <w:rsid w:val="0018721F"/>
    <w:rPr>
      <w:rFonts w:ascii="Times New Roman" w:eastAsia="Times New Roman" w:hAnsi="Times New Roman" w:cs="Times New Roman"/>
      <w:sz w:val="20"/>
      <w:szCs w:val="20"/>
      <w:lang w:val="es-ES" w:eastAsia="es-ES"/>
    </w:rPr>
  </w:style>
  <w:style w:type="paragraph" w:styleId="Prrafodelista">
    <w:name w:val="List Paragraph"/>
    <w:basedOn w:val="Normal"/>
    <w:uiPriority w:val="34"/>
    <w:qFormat/>
    <w:rsid w:val="00D85F69"/>
    <w:pPr>
      <w:ind w:left="720"/>
      <w:contextualSpacing/>
    </w:pPr>
  </w:style>
  <w:style w:type="character" w:styleId="Hipervnculo">
    <w:name w:val="Hyperlink"/>
    <w:basedOn w:val="Fuentedeprrafopredeter"/>
    <w:uiPriority w:val="99"/>
    <w:unhideWhenUsed/>
    <w:rsid w:val="00FA6019"/>
    <w:rPr>
      <w:color w:val="0563C1" w:themeColor="hyperlink"/>
      <w:u w:val="single"/>
    </w:rPr>
  </w:style>
  <w:style w:type="character" w:styleId="Mencinsinresolver">
    <w:name w:val="Unresolved Mention"/>
    <w:basedOn w:val="Fuentedeprrafopredeter"/>
    <w:uiPriority w:val="99"/>
    <w:semiHidden/>
    <w:unhideWhenUsed/>
    <w:rsid w:val="00FA6019"/>
    <w:rPr>
      <w:color w:val="605E5C"/>
      <w:shd w:val="clear" w:color="auto" w:fill="E1DFDD"/>
    </w:rPr>
  </w:style>
  <w:style w:type="paragraph" w:styleId="Descripcin">
    <w:name w:val="caption"/>
    <w:basedOn w:val="Normal"/>
    <w:next w:val="Normal"/>
    <w:uiPriority w:val="35"/>
    <w:semiHidden/>
    <w:unhideWhenUsed/>
    <w:qFormat/>
    <w:rsid w:val="005E47AC"/>
    <w:pPr>
      <w:spacing w:after="200"/>
    </w:pPr>
    <w:rPr>
      <w:i/>
      <w:iCs/>
      <w:color w:val="44546A" w:themeColor="text2"/>
      <w:sz w:val="18"/>
      <w:szCs w:val="18"/>
    </w:rPr>
  </w:style>
  <w:style w:type="paragraph" w:styleId="NormalWeb">
    <w:name w:val="Normal (Web)"/>
    <w:basedOn w:val="Normal"/>
    <w:uiPriority w:val="99"/>
    <w:unhideWhenUsed/>
    <w:rsid w:val="003F6F75"/>
    <w:pPr>
      <w:spacing w:before="100" w:beforeAutospacing="1" w:after="100" w:afterAutospacing="1"/>
    </w:pPr>
    <w:rPr>
      <w:sz w:val="24"/>
      <w:szCs w:val="24"/>
      <w:lang w:val="es-CO" w:eastAsia="es-CO"/>
    </w:rPr>
  </w:style>
  <w:style w:type="character" w:styleId="nfasis">
    <w:name w:val="Emphasis"/>
    <w:basedOn w:val="Fuentedeprrafopredeter"/>
    <w:uiPriority w:val="20"/>
    <w:qFormat/>
    <w:rsid w:val="00BD7ED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130587">
      <w:bodyDiv w:val="1"/>
      <w:marLeft w:val="0"/>
      <w:marRight w:val="0"/>
      <w:marTop w:val="0"/>
      <w:marBottom w:val="0"/>
      <w:divBdr>
        <w:top w:val="none" w:sz="0" w:space="0" w:color="auto"/>
        <w:left w:val="none" w:sz="0" w:space="0" w:color="auto"/>
        <w:bottom w:val="none" w:sz="0" w:space="0" w:color="auto"/>
        <w:right w:val="none" w:sz="0" w:space="0" w:color="auto"/>
      </w:divBdr>
    </w:div>
    <w:div w:id="127675693">
      <w:bodyDiv w:val="1"/>
      <w:marLeft w:val="0"/>
      <w:marRight w:val="0"/>
      <w:marTop w:val="0"/>
      <w:marBottom w:val="0"/>
      <w:divBdr>
        <w:top w:val="none" w:sz="0" w:space="0" w:color="auto"/>
        <w:left w:val="none" w:sz="0" w:space="0" w:color="auto"/>
        <w:bottom w:val="none" w:sz="0" w:space="0" w:color="auto"/>
        <w:right w:val="none" w:sz="0" w:space="0" w:color="auto"/>
      </w:divBdr>
    </w:div>
    <w:div w:id="167868498">
      <w:bodyDiv w:val="1"/>
      <w:marLeft w:val="0"/>
      <w:marRight w:val="0"/>
      <w:marTop w:val="0"/>
      <w:marBottom w:val="0"/>
      <w:divBdr>
        <w:top w:val="none" w:sz="0" w:space="0" w:color="auto"/>
        <w:left w:val="none" w:sz="0" w:space="0" w:color="auto"/>
        <w:bottom w:val="none" w:sz="0" w:space="0" w:color="auto"/>
        <w:right w:val="none" w:sz="0" w:space="0" w:color="auto"/>
      </w:divBdr>
    </w:div>
    <w:div w:id="236744352">
      <w:bodyDiv w:val="1"/>
      <w:marLeft w:val="0"/>
      <w:marRight w:val="0"/>
      <w:marTop w:val="0"/>
      <w:marBottom w:val="0"/>
      <w:divBdr>
        <w:top w:val="none" w:sz="0" w:space="0" w:color="auto"/>
        <w:left w:val="none" w:sz="0" w:space="0" w:color="auto"/>
        <w:bottom w:val="none" w:sz="0" w:space="0" w:color="auto"/>
        <w:right w:val="none" w:sz="0" w:space="0" w:color="auto"/>
      </w:divBdr>
    </w:div>
    <w:div w:id="383913381">
      <w:bodyDiv w:val="1"/>
      <w:marLeft w:val="0"/>
      <w:marRight w:val="0"/>
      <w:marTop w:val="0"/>
      <w:marBottom w:val="0"/>
      <w:divBdr>
        <w:top w:val="none" w:sz="0" w:space="0" w:color="auto"/>
        <w:left w:val="none" w:sz="0" w:space="0" w:color="auto"/>
        <w:bottom w:val="none" w:sz="0" w:space="0" w:color="auto"/>
        <w:right w:val="none" w:sz="0" w:space="0" w:color="auto"/>
      </w:divBdr>
    </w:div>
    <w:div w:id="395788292">
      <w:bodyDiv w:val="1"/>
      <w:marLeft w:val="0"/>
      <w:marRight w:val="0"/>
      <w:marTop w:val="0"/>
      <w:marBottom w:val="0"/>
      <w:divBdr>
        <w:top w:val="none" w:sz="0" w:space="0" w:color="auto"/>
        <w:left w:val="none" w:sz="0" w:space="0" w:color="auto"/>
        <w:bottom w:val="none" w:sz="0" w:space="0" w:color="auto"/>
        <w:right w:val="none" w:sz="0" w:space="0" w:color="auto"/>
      </w:divBdr>
    </w:div>
    <w:div w:id="396787639">
      <w:bodyDiv w:val="1"/>
      <w:marLeft w:val="0"/>
      <w:marRight w:val="0"/>
      <w:marTop w:val="0"/>
      <w:marBottom w:val="0"/>
      <w:divBdr>
        <w:top w:val="none" w:sz="0" w:space="0" w:color="auto"/>
        <w:left w:val="none" w:sz="0" w:space="0" w:color="auto"/>
        <w:bottom w:val="none" w:sz="0" w:space="0" w:color="auto"/>
        <w:right w:val="none" w:sz="0" w:space="0" w:color="auto"/>
      </w:divBdr>
    </w:div>
    <w:div w:id="409035799">
      <w:bodyDiv w:val="1"/>
      <w:marLeft w:val="0"/>
      <w:marRight w:val="0"/>
      <w:marTop w:val="0"/>
      <w:marBottom w:val="0"/>
      <w:divBdr>
        <w:top w:val="none" w:sz="0" w:space="0" w:color="auto"/>
        <w:left w:val="none" w:sz="0" w:space="0" w:color="auto"/>
        <w:bottom w:val="none" w:sz="0" w:space="0" w:color="auto"/>
        <w:right w:val="none" w:sz="0" w:space="0" w:color="auto"/>
      </w:divBdr>
    </w:div>
    <w:div w:id="479031796">
      <w:bodyDiv w:val="1"/>
      <w:marLeft w:val="0"/>
      <w:marRight w:val="0"/>
      <w:marTop w:val="0"/>
      <w:marBottom w:val="0"/>
      <w:divBdr>
        <w:top w:val="none" w:sz="0" w:space="0" w:color="auto"/>
        <w:left w:val="none" w:sz="0" w:space="0" w:color="auto"/>
        <w:bottom w:val="none" w:sz="0" w:space="0" w:color="auto"/>
        <w:right w:val="none" w:sz="0" w:space="0" w:color="auto"/>
      </w:divBdr>
    </w:div>
    <w:div w:id="660886141">
      <w:bodyDiv w:val="1"/>
      <w:marLeft w:val="0"/>
      <w:marRight w:val="0"/>
      <w:marTop w:val="0"/>
      <w:marBottom w:val="0"/>
      <w:divBdr>
        <w:top w:val="none" w:sz="0" w:space="0" w:color="auto"/>
        <w:left w:val="none" w:sz="0" w:space="0" w:color="auto"/>
        <w:bottom w:val="none" w:sz="0" w:space="0" w:color="auto"/>
        <w:right w:val="none" w:sz="0" w:space="0" w:color="auto"/>
      </w:divBdr>
    </w:div>
    <w:div w:id="800998391">
      <w:bodyDiv w:val="1"/>
      <w:marLeft w:val="0"/>
      <w:marRight w:val="0"/>
      <w:marTop w:val="0"/>
      <w:marBottom w:val="0"/>
      <w:divBdr>
        <w:top w:val="none" w:sz="0" w:space="0" w:color="auto"/>
        <w:left w:val="none" w:sz="0" w:space="0" w:color="auto"/>
        <w:bottom w:val="none" w:sz="0" w:space="0" w:color="auto"/>
        <w:right w:val="none" w:sz="0" w:space="0" w:color="auto"/>
      </w:divBdr>
    </w:div>
    <w:div w:id="935750150">
      <w:bodyDiv w:val="1"/>
      <w:marLeft w:val="0"/>
      <w:marRight w:val="0"/>
      <w:marTop w:val="0"/>
      <w:marBottom w:val="0"/>
      <w:divBdr>
        <w:top w:val="none" w:sz="0" w:space="0" w:color="auto"/>
        <w:left w:val="none" w:sz="0" w:space="0" w:color="auto"/>
        <w:bottom w:val="none" w:sz="0" w:space="0" w:color="auto"/>
        <w:right w:val="none" w:sz="0" w:space="0" w:color="auto"/>
      </w:divBdr>
    </w:div>
    <w:div w:id="1054503799">
      <w:bodyDiv w:val="1"/>
      <w:marLeft w:val="0"/>
      <w:marRight w:val="0"/>
      <w:marTop w:val="0"/>
      <w:marBottom w:val="0"/>
      <w:divBdr>
        <w:top w:val="none" w:sz="0" w:space="0" w:color="auto"/>
        <w:left w:val="none" w:sz="0" w:space="0" w:color="auto"/>
        <w:bottom w:val="none" w:sz="0" w:space="0" w:color="auto"/>
        <w:right w:val="none" w:sz="0" w:space="0" w:color="auto"/>
      </w:divBdr>
    </w:div>
    <w:div w:id="1418862019">
      <w:bodyDiv w:val="1"/>
      <w:marLeft w:val="0"/>
      <w:marRight w:val="0"/>
      <w:marTop w:val="0"/>
      <w:marBottom w:val="0"/>
      <w:divBdr>
        <w:top w:val="none" w:sz="0" w:space="0" w:color="auto"/>
        <w:left w:val="none" w:sz="0" w:space="0" w:color="auto"/>
        <w:bottom w:val="none" w:sz="0" w:space="0" w:color="auto"/>
        <w:right w:val="none" w:sz="0" w:space="0" w:color="auto"/>
      </w:divBdr>
    </w:div>
    <w:div w:id="1777166557">
      <w:bodyDiv w:val="1"/>
      <w:marLeft w:val="0"/>
      <w:marRight w:val="0"/>
      <w:marTop w:val="0"/>
      <w:marBottom w:val="0"/>
      <w:divBdr>
        <w:top w:val="none" w:sz="0" w:space="0" w:color="auto"/>
        <w:left w:val="none" w:sz="0" w:space="0" w:color="auto"/>
        <w:bottom w:val="none" w:sz="0" w:space="0" w:color="auto"/>
        <w:right w:val="none" w:sz="0" w:space="0" w:color="auto"/>
      </w:divBdr>
    </w:div>
    <w:div w:id="2059740220">
      <w:bodyDiv w:val="1"/>
      <w:marLeft w:val="0"/>
      <w:marRight w:val="0"/>
      <w:marTop w:val="0"/>
      <w:marBottom w:val="0"/>
      <w:divBdr>
        <w:top w:val="none" w:sz="0" w:space="0" w:color="auto"/>
        <w:left w:val="none" w:sz="0" w:space="0" w:color="auto"/>
        <w:bottom w:val="none" w:sz="0" w:space="0" w:color="auto"/>
        <w:right w:val="none" w:sz="0" w:space="0" w:color="auto"/>
      </w:divBdr>
    </w:div>
    <w:div w:id="2119135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nofre.sierra@cundinamarca.gov.co"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mailto:onofre.sierra@cundinamarca.gov.co"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hyperlink" Target="mailto:onofre.sierra@cundinamarca.gov.co" TargetMode="Externa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e.tl/t-wrG8PdZxrALswCDb" TargetMode="External"/><Relationship Id="rId1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79E56-EB8A-41D0-987E-766954A54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3</Pages>
  <Words>520</Words>
  <Characters>2861</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 urrego</dc:creator>
  <cp:keywords/>
  <dc:description/>
  <cp:lastModifiedBy>Oswal urrego</cp:lastModifiedBy>
  <cp:revision>272</cp:revision>
  <dcterms:created xsi:type="dcterms:W3CDTF">2024-08-28T21:30:00Z</dcterms:created>
  <dcterms:modified xsi:type="dcterms:W3CDTF">2026-05-26T21:49:00Z</dcterms:modified>
</cp:coreProperties>
</file>